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525ED" w14:textId="1F8F711D" w:rsidR="007463FB" w:rsidRDefault="00E24979" w:rsidP="00477A8F">
      <w:pPr>
        <w:jc w:val="both"/>
        <w:rPr>
          <w:rFonts w:ascii="Georgia" w:eastAsia="Georgia" w:hAnsi="Georgia" w:cs="Georgia"/>
          <w:b/>
          <w:color w:val="222222"/>
          <w:highlight w:val="white"/>
        </w:rPr>
      </w:pPr>
      <w:r>
        <w:rPr>
          <w:rFonts w:ascii="Georgia" w:eastAsia="Georgia" w:hAnsi="Georgia" w:cs="Georgia"/>
          <w:b/>
        </w:rPr>
        <w:t xml:space="preserve">Crime (Overseas Production Orders) Bill 2017-19: Commons report stage </w:t>
      </w:r>
      <w:r>
        <w:rPr>
          <w:rFonts w:ascii="Georgia" w:eastAsia="Georgia" w:hAnsi="Georgia" w:cs="Georgia"/>
          <w:b/>
          <w:color w:val="222222"/>
          <w:highlight w:val="white"/>
        </w:rPr>
        <w:t>Wednesday 30</w:t>
      </w:r>
      <w:r>
        <w:rPr>
          <w:rFonts w:ascii="Georgia" w:eastAsia="Georgia" w:hAnsi="Georgia" w:cs="Georgia"/>
          <w:b/>
          <w:color w:val="222222"/>
          <w:highlight w:val="white"/>
          <w:vertAlign w:val="superscript"/>
        </w:rPr>
        <w:t>th</w:t>
      </w:r>
      <w:r>
        <w:rPr>
          <w:rFonts w:ascii="Georgia" w:eastAsia="Georgia" w:hAnsi="Georgia" w:cs="Georgia"/>
          <w:b/>
          <w:color w:val="222222"/>
          <w:highlight w:val="white"/>
        </w:rPr>
        <w:t xml:space="preserve"> January</w:t>
      </w:r>
    </w:p>
    <w:p w14:paraId="2BDCB696" w14:textId="77777777" w:rsidR="007463FB" w:rsidRDefault="007463FB" w:rsidP="00477A8F">
      <w:pPr>
        <w:jc w:val="both"/>
        <w:rPr>
          <w:rFonts w:ascii="Georgia" w:eastAsia="Georgia" w:hAnsi="Georgia" w:cs="Georgia"/>
        </w:rPr>
      </w:pPr>
    </w:p>
    <w:p w14:paraId="4D5568E4" w14:textId="01D69143" w:rsidR="007463FB" w:rsidRDefault="00E24979" w:rsidP="00477A8F">
      <w:pPr>
        <w:jc w:val="both"/>
        <w:rPr>
          <w:rFonts w:ascii="Georgia" w:eastAsia="Georgia" w:hAnsi="Georgia" w:cs="Georgia"/>
        </w:rPr>
      </w:pPr>
      <w:r>
        <w:rPr>
          <w:rFonts w:ascii="Georgia" w:eastAsia="Georgia" w:hAnsi="Georgia" w:cs="Georgia"/>
        </w:rPr>
        <w:t xml:space="preserve">The Crime (Overseas Production Orders) Bill is a major shake-up of how authorities access the data of people in the UK and overseas, in the context of investigating and prosecuting serious crime. </w:t>
      </w:r>
    </w:p>
    <w:p w14:paraId="60A5C8D8" w14:textId="77777777" w:rsidR="007463FB" w:rsidRDefault="007463FB" w:rsidP="00477A8F">
      <w:pPr>
        <w:jc w:val="both"/>
        <w:rPr>
          <w:rFonts w:ascii="Georgia" w:eastAsia="Georgia" w:hAnsi="Georgia" w:cs="Georgia"/>
        </w:rPr>
      </w:pPr>
    </w:p>
    <w:p w14:paraId="5316F463" w14:textId="453C1038" w:rsidR="007463FB" w:rsidRDefault="00E24979" w:rsidP="00477A8F">
      <w:pPr>
        <w:pBdr>
          <w:top w:val="nil"/>
          <w:left w:val="nil"/>
          <w:bottom w:val="nil"/>
          <w:right w:val="nil"/>
          <w:between w:val="nil"/>
        </w:pBdr>
        <w:jc w:val="both"/>
        <w:rPr>
          <w:rFonts w:ascii="Georgia" w:eastAsia="Georgia" w:hAnsi="Georgia" w:cs="Georgia"/>
        </w:rPr>
      </w:pPr>
      <w:r>
        <w:rPr>
          <w:rFonts w:ascii="Georgia" w:eastAsia="Georgia" w:hAnsi="Georgia" w:cs="Georgia"/>
        </w:rPr>
        <w:t>We welcome better measures to tackle serious crime</w:t>
      </w:r>
      <w:r w:rsidR="00477A8F">
        <w:rPr>
          <w:rFonts w:ascii="Georgia" w:eastAsia="Georgia" w:hAnsi="Georgia" w:cs="Georgia"/>
        </w:rPr>
        <w:t xml:space="preserve">, </w:t>
      </w:r>
      <w:r>
        <w:rPr>
          <w:rFonts w:ascii="Georgia" w:eastAsia="Georgia" w:hAnsi="Georgia" w:cs="Georgia"/>
        </w:rPr>
        <w:t>but bad legislation will unnecessarily erode privacy, freedom of expression</w:t>
      </w:r>
      <w:r w:rsidRPr="007903C7">
        <w:rPr>
          <w:rFonts w:ascii="Georgia" w:eastAsia="Georgia" w:hAnsi="Georgia" w:cs="Georgia"/>
        </w:rPr>
        <w:t>, and press freedom. It is possible to have more effective investigation and prosecution while also protecting these fundamental rights, but</w:t>
      </w:r>
      <w:r>
        <w:rPr>
          <w:rFonts w:ascii="Georgia" w:eastAsia="Georgia" w:hAnsi="Georgia" w:cs="Georgia"/>
        </w:rPr>
        <w:t xml:space="preserve"> this bill fails to do so. Many of the powers in the bill are unprecedented and broad; for example</w:t>
      </w:r>
      <w:r w:rsidR="00755C6F">
        <w:rPr>
          <w:rFonts w:ascii="Georgia" w:eastAsia="Georgia" w:hAnsi="Georgia" w:cs="Georgia"/>
        </w:rPr>
        <w:t>,</w:t>
      </w:r>
      <w:r>
        <w:rPr>
          <w:rFonts w:ascii="Georgia" w:eastAsia="Georgia" w:hAnsi="Georgia" w:cs="Georgia"/>
        </w:rPr>
        <w:t xml:space="preserve"> a general power for the police to apply for electronic content does not currently exist in UK law.</w:t>
      </w:r>
    </w:p>
    <w:p w14:paraId="32AA65B6" w14:textId="0C7892F9" w:rsidR="007463FB" w:rsidRDefault="007463FB" w:rsidP="00477A8F">
      <w:pPr>
        <w:pBdr>
          <w:top w:val="nil"/>
          <w:left w:val="nil"/>
          <w:bottom w:val="nil"/>
          <w:right w:val="nil"/>
          <w:between w:val="nil"/>
        </w:pBdr>
        <w:jc w:val="both"/>
        <w:rPr>
          <w:rFonts w:ascii="Georgia" w:eastAsia="Georgia" w:hAnsi="Georgia" w:cs="Georgia"/>
        </w:rPr>
      </w:pPr>
    </w:p>
    <w:p w14:paraId="70E6812A" w14:textId="5CD8C40D" w:rsidR="00477A8F" w:rsidRPr="00FE1341" w:rsidRDefault="00477A8F" w:rsidP="00477A8F">
      <w:pPr>
        <w:pBdr>
          <w:top w:val="none" w:sz="0" w:space="0" w:color="000000"/>
          <w:left w:val="none" w:sz="0" w:space="0" w:color="000000"/>
          <w:bottom w:val="none" w:sz="0" w:space="0" w:color="000000"/>
          <w:right w:val="none" w:sz="0" w:space="0" w:color="000000"/>
        </w:pBdr>
        <w:jc w:val="both"/>
        <w:rPr>
          <w:rFonts w:ascii="Georgia" w:eastAsia="Georgia" w:hAnsi="Georgia" w:cs="Georgia"/>
        </w:rPr>
      </w:pPr>
      <w:r w:rsidRPr="00FE1341">
        <w:rPr>
          <w:rFonts w:ascii="Georgia" w:eastAsia="Georgia" w:hAnsi="Georgia" w:cs="Georgia"/>
        </w:rPr>
        <w:t>Section 20 (2) of the Investigatory Powers Act 2016 sets a minimal threshold for authorities to access content: a warrant can only be deemed necessary if it is in the interests of national security, the prevention or detection of serious crime (</w:t>
      </w:r>
      <w:r w:rsidR="00FE1341" w:rsidRPr="00FE1341">
        <w:rPr>
          <w:rFonts w:ascii="Georgia" w:eastAsia="Georgia" w:hAnsi="Georgia" w:cs="Georgia"/>
        </w:rPr>
        <w:t>defined in s.263,</w:t>
      </w:r>
      <w:r w:rsidR="00FE1341">
        <w:rPr>
          <w:rFonts w:ascii="Georgia" w:eastAsia="Georgia" w:hAnsi="Georgia" w:cs="Georgia"/>
        </w:rPr>
        <w:t xml:space="preserve"> </w:t>
      </w:r>
      <w:r w:rsidRPr="00FE1341">
        <w:rPr>
          <w:rFonts w:ascii="Georgia" w:eastAsia="Georgia" w:hAnsi="Georgia" w:cs="Georgia"/>
        </w:rPr>
        <w:t>though reasonable grounds are not required), or in the interests of the economic well</w:t>
      </w:r>
      <w:r w:rsidR="00FE1341">
        <w:rPr>
          <w:rFonts w:ascii="Georgia" w:eastAsia="Georgia" w:hAnsi="Georgia" w:cs="Georgia"/>
        </w:rPr>
        <w:t>-</w:t>
      </w:r>
      <w:r w:rsidRPr="00FE1341">
        <w:rPr>
          <w:rFonts w:ascii="Georgia" w:eastAsia="Georgia" w:hAnsi="Georgia" w:cs="Georgia"/>
        </w:rPr>
        <w:t xml:space="preserve">being of the United Kingdom so far as it relates to national security. However, the threshold set in the Crime (Overseas Production Orders) Bill is that there must be reasonable grounds for believing that an indictable offence has been committed (cl. 4(3)), unless the order is sought for the purposes of a terrorist investigation, in which case no evidentiary threshold is required at all. </w:t>
      </w:r>
    </w:p>
    <w:p w14:paraId="5CEE85E5" w14:textId="77777777" w:rsidR="00477A8F" w:rsidRPr="00FE1341" w:rsidRDefault="00477A8F" w:rsidP="00477A8F">
      <w:pPr>
        <w:pBdr>
          <w:top w:val="none" w:sz="0" w:space="0" w:color="000000"/>
          <w:left w:val="none" w:sz="0" w:space="0" w:color="000000"/>
          <w:bottom w:val="none" w:sz="0" w:space="0" w:color="000000"/>
          <w:right w:val="none" w:sz="0" w:space="0" w:color="000000"/>
        </w:pBdr>
        <w:jc w:val="both"/>
        <w:rPr>
          <w:rFonts w:ascii="Georgia" w:eastAsia="Georgia" w:hAnsi="Georgia" w:cs="Georgia"/>
        </w:rPr>
      </w:pPr>
    </w:p>
    <w:p w14:paraId="1C214F20" w14:textId="77777777" w:rsidR="00FE1341" w:rsidRPr="00FE1341" w:rsidRDefault="00477A8F" w:rsidP="00FE1341">
      <w:pPr>
        <w:pBdr>
          <w:top w:val="none" w:sz="0" w:space="0" w:color="000000"/>
          <w:left w:val="none" w:sz="0" w:space="0" w:color="000000"/>
          <w:bottom w:val="none" w:sz="0" w:space="0" w:color="000000"/>
          <w:right w:val="none" w:sz="0" w:space="0" w:color="000000"/>
        </w:pBdr>
        <w:jc w:val="both"/>
        <w:rPr>
          <w:rFonts w:ascii="Georgia" w:eastAsia="Georgia" w:hAnsi="Georgia" w:cs="Georgia"/>
        </w:rPr>
      </w:pPr>
      <w:r w:rsidRPr="00FE1341">
        <w:rPr>
          <w:rFonts w:ascii="Georgia" w:eastAsia="Georgia" w:hAnsi="Georgia" w:cs="Georgia"/>
        </w:rPr>
        <w:t>Whilst we welcome the requirement of reasonable grounds</w:t>
      </w:r>
      <w:r w:rsidR="00FE1341" w:rsidRPr="00FE1341">
        <w:rPr>
          <w:rFonts w:ascii="Georgia" w:eastAsia="Georgia" w:hAnsi="Georgia" w:cs="Georgia"/>
        </w:rPr>
        <w:t>, an ‘indictable offence’ threshold</w:t>
      </w:r>
    </w:p>
    <w:p w14:paraId="44E53F4A" w14:textId="77777777" w:rsidR="00FE1341" w:rsidRPr="00FE1341" w:rsidRDefault="00FE1341" w:rsidP="00FE1341">
      <w:pPr>
        <w:pBdr>
          <w:top w:val="none" w:sz="0" w:space="0" w:color="000000"/>
          <w:left w:val="none" w:sz="0" w:space="0" w:color="000000"/>
          <w:bottom w:val="none" w:sz="0" w:space="0" w:color="000000"/>
          <w:right w:val="none" w:sz="0" w:space="0" w:color="000000"/>
        </w:pBdr>
        <w:jc w:val="both"/>
        <w:rPr>
          <w:rFonts w:ascii="Georgia" w:eastAsia="Georgia" w:hAnsi="Georgia" w:cs="Georgia"/>
        </w:rPr>
      </w:pPr>
      <w:r w:rsidRPr="00FE1341">
        <w:rPr>
          <w:rFonts w:ascii="Georgia" w:eastAsia="Georgia" w:hAnsi="Georgia" w:cs="Georgia"/>
        </w:rPr>
        <w:t>is lower than even the minimal threshold set out in the Investigatory Powers Act 2016, which</w:t>
      </w:r>
    </w:p>
    <w:p w14:paraId="194FD232" w14:textId="4E3A3444" w:rsidR="00477A8F" w:rsidRPr="00FE1341" w:rsidRDefault="00FE1341" w:rsidP="00FE1341">
      <w:pPr>
        <w:pBdr>
          <w:top w:val="none" w:sz="0" w:space="0" w:color="000000"/>
          <w:left w:val="none" w:sz="0" w:space="0" w:color="000000"/>
          <w:bottom w:val="none" w:sz="0" w:space="0" w:color="000000"/>
          <w:right w:val="none" w:sz="0" w:space="0" w:color="000000"/>
        </w:pBdr>
        <w:jc w:val="both"/>
      </w:pPr>
      <w:r w:rsidRPr="00FE1341">
        <w:rPr>
          <w:rFonts w:ascii="Georgia" w:eastAsia="Georgia" w:hAnsi="Georgia" w:cs="Georgia"/>
        </w:rPr>
        <w:t>is already subject to judicial review</w:t>
      </w:r>
      <w:r w:rsidR="00477A8F" w:rsidRPr="00FE1341">
        <w:rPr>
          <w:rFonts w:ascii="Georgia" w:eastAsia="Georgia" w:hAnsi="Georgia" w:cs="Georgia"/>
        </w:rPr>
        <w:t>.</w:t>
      </w:r>
      <w:r>
        <w:rPr>
          <w:rFonts w:ascii="Georgia" w:eastAsia="Georgia" w:hAnsi="Georgia" w:cs="Georgia"/>
        </w:rPr>
        <w:t xml:space="preserve"> </w:t>
      </w:r>
      <w:r w:rsidR="00477A8F" w:rsidRPr="00FE1341">
        <w:rPr>
          <w:rFonts w:ascii="Georgia" w:eastAsia="Georgia" w:hAnsi="Georgia" w:cs="Georgia"/>
        </w:rPr>
        <w:t xml:space="preserve">Therefore, this bill risks instating a two-tier system, further jeopardising privacy rights and freedom of expression rights protected by Articles 8 and 10 of the Human Rights Act respectively. </w:t>
      </w:r>
    </w:p>
    <w:p w14:paraId="4494BE28" w14:textId="77777777" w:rsidR="00477A8F" w:rsidRPr="00FE1341" w:rsidRDefault="00477A8F" w:rsidP="00477A8F">
      <w:pPr>
        <w:pBdr>
          <w:top w:val="nil"/>
          <w:left w:val="nil"/>
          <w:bottom w:val="nil"/>
          <w:right w:val="nil"/>
          <w:between w:val="nil"/>
        </w:pBdr>
        <w:jc w:val="both"/>
        <w:rPr>
          <w:rFonts w:ascii="Georgia" w:eastAsia="Georgia" w:hAnsi="Georgia" w:cs="Georgia"/>
        </w:rPr>
      </w:pPr>
    </w:p>
    <w:p w14:paraId="4E0CD899" w14:textId="6644435D" w:rsidR="007463FB" w:rsidRPr="00FE1341" w:rsidRDefault="00E24979" w:rsidP="00477A8F">
      <w:pPr>
        <w:pBdr>
          <w:top w:val="nil"/>
          <w:left w:val="nil"/>
          <w:bottom w:val="nil"/>
          <w:right w:val="nil"/>
          <w:between w:val="nil"/>
        </w:pBdr>
        <w:jc w:val="both"/>
        <w:rPr>
          <w:rFonts w:ascii="Georgia" w:eastAsia="Georgia" w:hAnsi="Georgia" w:cs="Georgia"/>
        </w:rPr>
      </w:pPr>
      <w:r w:rsidRPr="00FE1341">
        <w:rPr>
          <w:rFonts w:ascii="Georgia" w:eastAsia="Georgia" w:hAnsi="Georgia" w:cs="Georgia"/>
        </w:rPr>
        <w:t xml:space="preserve">The </w:t>
      </w:r>
      <w:r w:rsidR="00477A8F" w:rsidRPr="00FE1341">
        <w:rPr>
          <w:rFonts w:ascii="Georgia" w:eastAsia="Georgia" w:hAnsi="Georgia" w:cs="Georgia"/>
        </w:rPr>
        <w:t xml:space="preserve">Crime (Overseas Production Orders) </w:t>
      </w:r>
      <w:r w:rsidRPr="00FE1341">
        <w:rPr>
          <w:rFonts w:ascii="Georgia" w:eastAsia="Georgia" w:hAnsi="Georgia" w:cs="Georgia"/>
        </w:rPr>
        <w:t xml:space="preserve">Bill has two aims: </w:t>
      </w:r>
    </w:p>
    <w:p w14:paraId="5DDE4B7C" w14:textId="77777777" w:rsidR="007463FB" w:rsidRPr="00FE1341" w:rsidRDefault="007463FB" w:rsidP="00477A8F">
      <w:pPr>
        <w:jc w:val="both"/>
        <w:rPr>
          <w:rFonts w:ascii="Georgia" w:eastAsia="Georgia" w:hAnsi="Georgia" w:cs="Georgia"/>
        </w:rPr>
      </w:pPr>
    </w:p>
    <w:p w14:paraId="3402AF16" w14:textId="77777777" w:rsidR="007463FB" w:rsidRPr="00FE1341" w:rsidRDefault="00E24979" w:rsidP="00477A8F">
      <w:pPr>
        <w:numPr>
          <w:ilvl w:val="0"/>
          <w:numId w:val="1"/>
        </w:numPr>
        <w:jc w:val="both"/>
        <w:rPr>
          <w:rFonts w:ascii="Georgia" w:eastAsia="Georgia" w:hAnsi="Georgia" w:cs="Georgia"/>
        </w:rPr>
      </w:pPr>
      <w:r w:rsidRPr="00FE1341">
        <w:rPr>
          <w:rFonts w:ascii="Georgia" w:eastAsia="Georgia" w:hAnsi="Georgia" w:cs="Georgia"/>
        </w:rPr>
        <w:t>it sets new rules when UK authorities are accessing communications data from overseas servers;</w:t>
      </w:r>
    </w:p>
    <w:p w14:paraId="6603AD11" w14:textId="1AFAEB22" w:rsidR="007463FB" w:rsidRPr="00FE1341" w:rsidRDefault="00E24979" w:rsidP="00477A8F">
      <w:pPr>
        <w:numPr>
          <w:ilvl w:val="0"/>
          <w:numId w:val="1"/>
        </w:numPr>
        <w:jc w:val="both"/>
        <w:rPr>
          <w:rFonts w:ascii="Georgia" w:eastAsia="Georgia" w:hAnsi="Georgia" w:cs="Georgia"/>
        </w:rPr>
      </w:pPr>
      <w:r w:rsidRPr="00FE1341">
        <w:rPr>
          <w:rFonts w:ascii="Georgia" w:eastAsia="Georgia" w:hAnsi="Georgia" w:cs="Georgia"/>
        </w:rPr>
        <w:t xml:space="preserve">it also envisages a </w:t>
      </w:r>
      <w:r w:rsidR="00FE1341" w:rsidRPr="00FE1341">
        <w:rPr>
          <w:rFonts w:ascii="Georgia" w:eastAsia="Georgia" w:hAnsi="Georgia" w:cs="Georgia"/>
        </w:rPr>
        <w:t>brand-new</w:t>
      </w:r>
      <w:r w:rsidRPr="00FE1341">
        <w:rPr>
          <w:rFonts w:ascii="Georgia" w:eastAsia="Georgia" w:hAnsi="Georgia" w:cs="Georgia"/>
        </w:rPr>
        <w:t xml:space="preserve"> framework of treaties to allow overseas courts to access UK-based data. </w:t>
      </w:r>
    </w:p>
    <w:p w14:paraId="3613495B" w14:textId="77777777" w:rsidR="007463FB" w:rsidRPr="00FE1341" w:rsidRDefault="007463FB" w:rsidP="00477A8F">
      <w:pPr>
        <w:jc w:val="both"/>
        <w:rPr>
          <w:rFonts w:ascii="Georgia" w:eastAsia="Georgia" w:hAnsi="Georgia" w:cs="Georgia"/>
        </w:rPr>
      </w:pPr>
    </w:p>
    <w:p w14:paraId="1CF1FC48" w14:textId="77777777" w:rsidR="007463FB" w:rsidRPr="00FE1341" w:rsidRDefault="00E24979" w:rsidP="00477A8F">
      <w:pPr>
        <w:jc w:val="both"/>
        <w:rPr>
          <w:rFonts w:ascii="Georgia" w:eastAsia="Georgia" w:hAnsi="Georgia" w:cs="Georgia"/>
        </w:rPr>
      </w:pPr>
      <w:r w:rsidRPr="00FE1341">
        <w:rPr>
          <w:rFonts w:ascii="Georgia" w:eastAsia="Georgia" w:hAnsi="Georgia" w:cs="Georgia"/>
        </w:rPr>
        <w:t xml:space="preserve">On the first aim, the bill establishes a quick route for UK authorities to access information stored on servers overseas - and that includes what’s held by big platforms and telecoms companies based in the US. But that route also takes a shortcut through important protections for citizens’ privacy, which results in a draconian new regime. </w:t>
      </w:r>
    </w:p>
    <w:p w14:paraId="0A680FEE" w14:textId="77777777" w:rsidR="007463FB" w:rsidRPr="00FE1341" w:rsidRDefault="007463FB" w:rsidP="00477A8F">
      <w:pPr>
        <w:jc w:val="both"/>
        <w:rPr>
          <w:rFonts w:ascii="Georgia" w:eastAsia="Georgia" w:hAnsi="Georgia" w:cs="Georgia"/>
        </w:rPr>
      </w:pPr>
    </w:p>
    <w:p w14:paraId="5537D2A9" w14:textId="0FA2C133" w:rsidR="007463FB" w:rsidRDefault="00E24979" w:rsidP="00477A8F">
      <w:pPr>
        <w:pBdr>
          <w:top w:val="nil"/>
          <w:left w:val="nil"/>
          <w:bottom w:val="nil"/>
          <w:right w:val="nil"/>
          <w:between w:val="nil"/>
        </w:pBdr>
        <w:jc w:val="both"/>
        <w:rPr>
          <w:rFonts w:ascii="Georgia" w:eastAsia="Georgia" w:hAnsi="Georgia" w:cs="Georgia"/>
        </w:rPr>
      </w:pPr>
      <w:r w:rsidRPr="00FE1341">
        <w:rPr>
          <w:rFonts w:ascii="Georgia" w:eastAsia="Georgia" w:hAnsi="Georgia" w:cs="Georgia"/>
        </w:rPr>
        <w:t xml:space="preserve">In the UK, there are rules around production orders that protect privacy and freedom of expression - they’re contained in </w:t>
      </w:r>
      <w:r w:rsidR="00FE1341" w:rsidRPr="00FE1341">
        <w:rPr>
          <w:rFonts w:ascii="Georgia" w:eastAsia="Georgia" w:hAnsi="Georgia" w:cs="Georgia"/>
        </w:rPr>
        <w:t xml:space="preserve">the </w:t>
      </w:r>
      <w:r w:rsidRPr="00FE1341">
        <w:rPr>
          <w:rFonts w:ascii="Georgia" w:eastAsia="Georgia" w:hAnsi="Georgia" w:cs="Georgia"/>
        </w:rPr>
        <w:t xml:space="preserve">Police and Criminal Evidence </w:t>
      </w:r>
      <w:r w:rsidR="00FE1341" w:rsidRPr="00FE1341">
        <w:rPr>
          <w:rFonts w:ascii="Georgia" w:eastAsia="Georgia" w:hAnsi="Georgia" w:cs="Georgia"/>
        </w:rPr>
        <w:t>Act 1984 (PACE)</w:t>
      </w:r>
      <w:r w:rsidRPr="00FE1341">
        <w:rPr>
          <w:rFonts w:ascii="Georgia" w:eastAsia="Georgia" w:hAnsi="Georgia" w:cs="Georgia"/>
        </w:rPr>
        <w:t xml:space="preserve">. </w:t>
      </w:r>
      <w:r w:rsidR="00477A8F" w:rsidRPr="00FE1341">
        <w:rPr>
          <w:rFonts w:ascii="Georgia" w:eastAsia="Georgia" w:hAnsi="Georgia" w:cs="Georgia"/>
        </w:rPr>
        <w:t>Namely, the material sought has to be of substantial value to an investigation and likely to be relevant evidence; other methods of obtaining the material have to have been tried unless they were bound to fail; and it has to be in the public interest.</w:t>
      </w:r>
      <w:r w:rsidR="00477A8F">
        <w:rPr>
          <w:rFonts w:ascii="Georgia" w:eastAsia="Georgia" w:hAnsi="Georgia" w:cs="Georgia"/>
        </w:rPr>
        <w:t xml:space="preserve"> </w:t>
      </w:r>
      <w:r w:rsidRPr="007903C7">
        <w:rPr>
          <w:rFonts w:ascii="Georgia" w:eastAsia="Georgia" w:hAnsi="Georgia" w:cs="Georgia"/>
        </w:rPr>
        <w:t>This bill ignores these protections.</w:t>
      </w:r>
      <w:r w:rsidR="00FE1341">
        <w:rPr>
          <w:rFonts w:ascii="Georgia" w:eastAsia="Georgia" w:hAnsi="Georgia" w:cs="Georgia"/>
        </w:rPr>
        <w:t xml:space="preserve"> </w:t>
      </w:r>
      <w:r w:rsidRPr="007903C7">
        <w:rPr>
          <w:rFonts w:ascii="Georgia" w:eastAsia="Georgia" w:hAnsi="Georgia" w:cs="Georgia"/>
        </w:rPr>
        <w:t xml:space="preserve">That leaves UK citizens vulnerable - including journalists who need these </w:t>
      </w:r>
      <w:r w:rsidRPr="007903C7">
        <w:rPr>
          <w:rFonts w:ascii="Georgia" w:eastAsia="Georgia" w:hAnsi="Georgia" w:cs="Georgia"/>
        </w:rPr>
        <w:lastRenderedPageBreak/>
        <w:t>protections to do work in the public interest. We ask that MPs and Peers include these protections in the</w:t>
      </w:r>
      <w:r>
        <w:rPr>
          <w:rFonts w:ascii="Georgia" w:eastAsia="Georgia" w:hAnsi="Georgia" w:cs="Georgia"/>
        </w:rPr>
        <w:t xml:space="preserve"> bill. </w:t>
      </w:r>
    </w:p>
    <w:p w14:paraId="599975E2" w14:textId="77777777" w:rsidR="007463FB" w:rsidRDefault="007463FB" w:rsidP="00477A8F">
      <w:pPr>
        <w:pBdr>
          <w:top w:val="nil"/>
          <w:left w:val="nil"/>
          <w:bottom w:val="nil"/>
          <w:right w:val="nil"/>
          <w:between w:val="nil"/>
        </w:pBdr>
        <w:jc w:val="both"/>
        <w:rPr>
          <w:rFonts w:ascii="Georgia" w:eastAsia="Georgia" w:hAnsi="Georgia" w:cs="Georgia"/>
        </w:rPr>
      </w:pPr>
    </w:p>
    <w:p w14:paraId="6F4C4CCB" w14:textId="5BA17673" w:rsidR="007463FB" w:rsidRDefault="00E24979" w:rsidP="00477A8F">
      <w:pPr>
        <w:pBdr>
          <w:top w:val="nil"/>
          <w:left w:val="nil"/>
          <w:bottom w:val="nil"/>
          <w:right w:val="nil"/>
          <w:between w:val="nil"/>
        </w:pBdr>
        <w:jc w:val="both"/>
        <w:rPr>
          <w:rFonts w:ascii="Georgia" w:eastAsia="Georgia" w:hAnsi="Georgia" w:cs="Georgia"/>
        </w:rPr>
      </w:pPr>
      <w:r>
        <w:rPr>
          <w:rFonts w:ascii="Georgia" w:eastAsia="Georgia" w:hAnsi="Georgia" w:cs="Georgia"/>
        </w:rPr>
        <w:t>On the second point, the bill will enable the Government to enter treaties to allow foreign governments to make inbound applications for information held in the UK. But it is silent on what, if any, checks and safeguards there will be. Th</w:t>
      </w:r>
      <w:r w:rsidR="00755C6F">
        <w:rPr>
          <w:rFonts w:ascii="Georgia" w:eastAsia="Georgia" w:hAnsi="Georgia" w:cs="Georgia"/>
        </w:rPr>
        <w:t>is</w:t>
      </w:r>
      <w:r>
        <w:rPr>
          <w:rFonts w:ascii="Georgia" w:eastAsia="Georgia" w:hAnsi="Georgia" w:cs="Georgia"/>
        </w:rPr>
        <w:t xml:space="preserve"> may well result in overseas authorities - including police forces</w:t>
      </w:r>
      <w:r w:rsidR="00FE1341">
        <w:rPr>
          <w:rFonts w:ascii="Georgia" w:eastAsia="Georgia" w:hAnsi="Georgia" w:cs="Georgia"/>
        </w:rPr>
        <w:t xml:space="preserve"> and authorities from undemocratic countries</w:t>
      </w:r>
      <w:r>
        <w:rPr>
          <w:rFonts w:ascii="Georgia" w:eastAsia="Georgia" w:hAnsi="Georgia" w:cs="Georgia"/>
        </w:rPr>
        <w:t xml:space="preserve"> - having greater powers over UK-held data. </w:t>
      </w:r>
    </w:p>
    <w:p w14:paraId="5D2B04F3" w14:textId="77777777" w:rsidR="007463FB" w:rsidRDefault="00E24979" w:rsidP="00477A8F">
      <w:pPr>
        <w:pBdr>
          <w:top w:val="nil"/>
          <w:left w:val="nil"/>
          <w:bottom w:val="nil"/>
          <w:right w:val="nil"/>
          <w:between w:val="nil"/>
        </w:pBdr>
        <w:jc w:val="both"/>
        <w:rPr>
          <w:rFonts w:ascii="Georgia" w:eastAsia="Georgia" w:hAnsi="Georgia" w:cs="Georgia"/>
        </w:rPr>
      </w:pPr>
      <w:r>
        <w:rPr>
          <w:rFonts w:ascii="Georgia" w:eastAsia="Georgia" w:hAnsi="Georgia" w:cs="Georgia"/>
        </w:rPr>
        <w:tab/>
        <w:t xml:space="preserve"> </w:t>
      </w:r>
      <w:r>
        <w:rPr>
          <w:rFonts w:ascii="Georgia" w:eastAsia="Georgia" w:hAnsi="Georgia" w:cs="Georgia"/>
        </w:rPr>
        <w:tab/>
        <w:t xml:space="preserve"> </w:t>
      </w:r>
      <w:r>
        <w:rPr>
          <w:rFonts w:ascii="Georgia" w:eastAsia="Georgia" w:hAnsi="Georgia" w:cs="Georgia"/>
        </w:rPr>
        <w:tab/>
      </w:r>
    </w:p>
    <w:p w14:paraId="5669CC32" w14:textId="4CF423BC" w:rsidR="007463FB" w:rsidRDefault="00E24979" w:rsidP="00477A8F">
      <w:pPr>
        <w:pBdr>
          <w:top w:val="nil"/>
          <w:left w:val="nil"/>
          <w:bottom w:val="nil"/>
          <w:right w:val="nil"/>
          <w:between w:val="nil"/>
        </w:pBdr>
        <w:jc w:val="both"/>
        <w:rPr>
          <w:rFonts w:ascii="Georgia" w:eastAsia="Georgia" w:hAnsi="Georgia" w:cs="Georgia"/>
        </w:rPr>
      </w:pPr>
      <w:r>
        <w:rPr>
          <w:rFonts w:ascii="Georgia" w:eastAsia="Georgia" w:hAnsi="Georgia" w:cs="Georgia"/>
        </w:rPr>
        <w:t>We urge MPs and Peers to insist that these future treaties mirror the</w:t>
      </w:r>
      <w:r w:rsidR="00FE1341">
        <w:rPr>
          <w:rFonts w:ascii="Georgia" w:eastAsia="Georgia" w:hAnsi="Georgia" w:cs="Georgia"/>
        </w:rPr>
        <w:t xml:space="preserve"> existing</w:t>
      </w:r>
      <w:r>
        <w:rPr>
          <w:rFonts w:ascii="Georgia" w:eastAsia="Georgia" w:hAnsi="Georgia" w:cs="Georgia"/>
        </w:rPr>
        <w:t xml:space="preserve"> safeguards in UK production orders</w:t>
      </w:r>
      <w:r w:rsidR="00FE1341">
        <w:rPr>
          <w:rFonts w:ascii="Georgia" w:eastAsia="Georgia" w:hAnsi="Georgia" w:cs="Georgia"/>
        </w:rPr>
        <w:t xml:space="preserve"> as a minimum, </w:t>
      </w:r>
      <w:r>
        <w:rPr>
          <w:rFonts w:ascii="Georgia" w:eastAsia="Georgia" w:hAnsi="Georgia" w:cs="Georgia"/>
        </w:rPr>
        <w:t xml:space="preserve">and that they provide </w:t>
      </w:r>
      <w:r w:rsidR="00FE1341">
        <w:rPr>
          <w:rFonts w:ascii="Georgia" w:eastAsia="Georgia" w:hAnsi="Georgia" w:cs="Georgia"/>
        </w:rPr>
        <w:t xml:space="preserve">at least </w:t>
      </w:r>
      <w:r>
        <w:rPr>
          <w:rFonts w:ascii="Georgia" w:eastAsia="Georgia" w:hAnsi="Georgia" w:cs="Georgia"/>
        </w:rPr>
        <w:t>equivalent levels of protection for freedom of expression and privacy. There should be a commitment in this bill that</w:t>
      </w:r>
      <w:r w:rsidR="00FE1341">
        <w:rPr>
          <w:rFonts w:ascii="Georgia" w:eastAsia="Georgia" w:hAnsi="Georgia" w:cs="Georgia"/>
        </w:rPr>
        <w:t xml:space="preserve"> robust</w:t>
      </w:r>
      <w:r>
        <w:rPr>
          <w:rFonts w:ascii="Georgia" w:eastAsia="Georgia" w:hAnsi="Georgia" w:cs="Georgia"/>
        </w:rPr>
        <w:t xml:space="preserve"> safeguards will apply. </w:t>
      </w:r>
    </w:p>
    <w:p w14:paraId="055ACD87" w14:textId="078B583D" w:rsidR="00E24979" w:rsidRDefault="00E24979">
      <w:pPr>
        <w:pBdr>
          <w:top w:val="nil"/>
          <w:left w:val="nil"/>
          <w:bottom w:val="nil"/>
          <w:right w:val="nil"/>
          <w:between w:val="nil"/>
        </w:pBdr>
        <w:rPr>
          <w:rFonts w:ascii="Georgia" w:eastAsia="Georgia" w:hAnsi="Georgia" w:cs="Georgia"/>
        </w:rPr>
      </w:pPr>
    </w:p>
    <w:p w14:paraId="07C4C560" w14:textId="42F6E7A2" w:rsidR="00E24979" w:rsidRDefault="00E24979">
      <w:pPr>
        <w:pBdr>
          <w:top w:val="nil"/>
          <w:left w:val="nil"/>
          <w:bottom w:val="nil"/>
          <w:right w:val="nil"/>
          <w:between w:val="nil"/>
        </w:pBdr>
        <w:rPr>
          <w:rFonts w:ascii="Georgia" w:eastAsia="Georgia" w:hAnsi="Georgia" w:cs="Georgia"/>
        </w:rPr>
      </w:pPr>
      <w:r>
        <w:rPr>
          <w:rFonts w:ascii="Georgia" w:eastAsia="Georgia" w:hAnsi="Georgia" w:cs="Georgia"/>
        </w:rPr>
        <w:t>Signed:</w:t>
      </w:r>
    </w:p>
    <w:p w14:paraId="1521124A" w14:textId="30C74B98" w:rsidR="00E24979" w:rsidRDefault="00E24979">
      <w:pPr>
        <w:pBdr>
          <w:top w:val="nil"/>
          <w:left w:val="nil"/>
          <w:bottom w:val="nil"/>
          <w:right w:val="nil"/>
          <w:between w:val="nil"/>
        </w:pBdr>
        <w:rPr>
          <w:rFonts w:ascii="Georgia" w:eastAsia="Georgia" w:hAnsi="Georgia" w:cs="Georgia"/>
        </w:rPr>
      </w:pPr>
    </w:p>
    <w:p w14:paraId="68ABCE39" w14:textId="4CF4DA0C" w:rsidR="00E24979" w:rsidRDefault="00E24979">
      <w:pPr>
        <w:pBdr>
          <w:top w:val="nil"/>
          <w:left w:val="nil"/>
          <w:bottom w:val="nil"/>
          <w:right w:val="nil"/>
          <w:between w:val="nil"/>
        </w:pBdr>
        <w:rPr>
          <w:rFonts w:ascii="Georgia" w:eastAsia="Georgia" w:hAnsi="Georgia" w:cs="Georgia"/>
        </w:rPr>
      </w:pPr>
      <w:r>
        <w:rPr>
          <w:rFonts w:ascii="Georgia" w:eastAsia="Georgia" w:hAnsi="Georgia" w:cs="Georgia"/>
        </w:rPr>
        <w:t>Reporters Without Borders</w:t>
      </w:r>
    </w:p>
    <w:p w14:paraId="685DDC78" w14:textId="24B93157" w:rsidR="00E24979" w:rsidRDefault="00755C6F">
      <w:pPr>
        <w:pBdr>
          <w:top w:val="nil"/>
          <w:left w:val="nil"/>
          <w:bottom w:val="nil"/>
          <w:right w:val="nil"/>
          <w:between w:val="nil"/>
        </w:pBdr>
        <w:rPr>
          <w:rFonts w:ascii="Georgia" w:eastAsia="Georgia" w:hAnsi="Georgia" w:cs="Georgia"/>
        </w:rPr>
      </w:pPr>
      <w:r w:rsidRPr="00755C6F">
        <w:rPr>
          <w:rFonts w:ascii="Georgia" w:eastAsia="Georgia" w:hAnsi="Georgia" w:cs="Georgia"/>
        </w:rPr>
        <w:t>Index on Censorship</w:t>
      </w:r>
    </w:p>
    <w:p w14:paraId="6FA69744" w14:textId="650EBAC3" w:rsidR="00A75611" w:rsidRDefault="00A75611">
      <w:pPr>
        <w:pBdr>
          <w:top w:val="nil"/>
          <w:left w:val="nil"/>
          <w:bottom w:val="nil"/>
          <w:right w:val="nil"/>
          <w:between w:val="nil"/>
        </w:pBdr>
        <w:rPr>
          <w:rFonts w:ascii="Georgia" w:eastAsia="Georgia" w:hAnsi="Georgia" w:cs="Georgia"/>
        </w:rPr>
      </w:pPr>
      <w:r>
        <w:rPr>
          <w:rFonts w:ascii="Georgia" w:eastAsia="Georgia" w:hAnsi="Georgia" w:cs="Georgia"/>
        </w:rPr>
        <w:t>English PEN</w:t>
      </w:r>
    </w:p>
    <w:p w14:paraId="472B87BF" w14:textId="11363AC3" w:rsidR="00477A8F" w:rsidRDefault="00477A8F" w:rsidP="00477A8F">
      <w:pPr>
        <w:pBdr>
          <w:top w:val="nil"/>
          <w:left w:val="nil"/>
          <w:bottom w:val="nil"/>
          <w:right w:val="nil"/>
          <w:between w:val="nil"/>
        </w:pBdr>
        <w:rPr>
          <w:rFonts w:ascii="Georgia" w:eastAsia="Georgia" w:hAnsi="Georgia" w:cs="Georgia"/>
        </w:rPr>
      </w:pPr>
      <w:r>
        <w:rPr>
          <w:rFonts w:ascii="Georgia" w:eastAsia="Georgia" w:hAnsi="Georgia" w:cs="Georgia"/>
        </w:rPr>
        <w:t>Big Brother Watch</w:t>
      </w:r>
    </w:p>
    <w:p w14:paraId="4794118C" w14:textId="167210C3" w:rsidR="00B246C1" w:rsidRDefault="00375112" w:rsidP="00477A8F">
      <w:pPr>
        <w:pBdr>
          <w:top w:val="nil"/>
          <w:left w:val="nil"/>
          <w:bottom w:val="nil"/>
          <w:right w:val="nil"/>
          <w:between w:val="nil"/>
        </w:pBdr>
        <w:rPr>
          <w:rFonts w:ascii="Georgia" w:eastAsia="Georgia" w:hAnsi="Georgia" w:cs="Georgia"/>
        </w:rPr>
      </w:pPr>
      <w:r>
        <w:rPr>
          <w:rFonts w:ascii="Georgia" w:eastAsia="Georgia" w:hAnsi="Georgia" w:cs="Georgia"/>
        </w:rPr>
        <w:t>Open Rights Group</w:t>
      </w:r>
    </w:p>
    <w:p w14:paraId="4C5ECB5B" w14:textId="1F685982" w:rsidR="00B246C1" w:rsidRDefault="00B246C1" w:rsidP="00477A8F">
      <w:pPr>
        <w:pBdr>
          <w:top w:val="nil"/>
          <w:left w:val="nil"/>
          <w:bottom w:val="nil"/>
          <w:right w:val="nil"/>
          <w:between w:val="nil"/>
        </w:pBdr>
        <w:rPr>
          <w:rFonts w:ascii="Georgia" w:eastAsia="Georgia" w:hAnsi="Georgia" w:cs="Georgia"/>
        </w:rPr>
      </w:pPr>
      <w:r>
        <w:rPr>
          <w:rFonts w:ascii="Georgia" w:eastAsia="Georgia" w:hAnsi="Georgia" w:cs="Georgia"/>
        </w:rPr>
        <w:t>National Union of Students</w:t>
      </w:r>
    </w:p>
    <w:p w14:paraId="4744D134" w14:textId="6BAC4BC8" w:rsidR="00B246C1" w:rsidRDefault="00B246C1" w:rsidP="00477A8F">
      <w:pPr>
        <w:pBdr>
          <w:top w:val="nil"/>
          <w:left w:val="nil"/>
          <w:bottom w:val="nil"/>
          <w:right w:val="nil"/>
          <w:between w:val="nil"/>
        </w:pBdr>
        <w:rPr>
          <w:rFonts w:ascii="Georgia" w:eastAsia="Georgia" w:hAnsi="Georgia" w:cs="Georgia"/>
        </w:rPr>
      </w:pPr>
      <w:r>
        <w:rPr>
          <w:rFonts w:ascii="Georgia" w:eastAsia="Georgia" w:hAnsi="Georgia" w:cs="Georgia"/>
        </w:rPr>
        <w:t xml:space="preserve">Committee on the Administration of Justice </w:t>
      </w:r>
    </w:p>
    <w:p w14:paraId="0932136F" w14:textId="013E9132" w:rsidR="00B246C1" w:rsidRDefault="00B246C1" w:rsidP="00B246C1">
      <w:pPr>
        <w:pBdr>
          <w:top w:val="nil"/>
          <w:left w:val="nil"/>
          <w:bottom w:val="nil"/>
          <w:right w:val="nil"/>
          <w:between w:val="nil"/>
        </w:pBdr>
        <w:rPr>
          <w:rFonts w:ascii="Georgia" w:eastAsia="Georgia" w:hAnsi="Georgia" w:cs="Georgia"/>
        </w:rPr>
      </w:pPr>
      <w:r>
        <w:rPr>
          <w:rFonts w:ascii="Georgia" w:eastAsia="Georgia" w:hAnsi="Georgia" w:cs="Georgia"/>
        </w:rPr>
        <w:t>National Union of Students</w:t>
      </w:r>
    </w:p>
    <w:p w14:paraId="5854CAC8" w14:textId="75486713" w:rsidR="00B246C1" w:rsidRDefault="00B246C1" w:rsidP="00B246C1">
      <w:pPr>
        <w:pBdr>
          <w:top w:val="nil"/>
          <w:left w:val="nil"/>
          <w:bottom w:val="nil"/>
          <w:right w:val="nil"/>
          <w:between w:val="nil"/>
        </w:pBdr>
        <w:rPr>
          <w:rFonts w:ascii="Georgia" w:eastAsia="Georgia" w:hAnsi="Georgia" w:cs="Georgia"/>
        </w:rPr>
      </w:pPr>
      <w:r>
        <w:rPr>
          <w:rFonts w:ascii="Georgia" w:eastAsia="Georgia" w:hAnsi="Georgia" w:cs="Georgia"/>
        </w:rPr>
        <w:t>Cage</w:t>
      </w:r>
    </w:p>
    <w:p w14:paraId="4BE41CCF" w14:textId="77777777" w:rsidR="00B246C1" w:rsidRDefault="00B246C1" w:rsidP="00477A8F">
      <w:pPr>
        <w:pBdr>
          <w:top w:val="nil"/>
          <w:left w:val="nil"/>
          <w:bottom w:val="nil"/>
          <w:right w:val="nil"/>
          <w:between w:val="nil"/>
        </w:pBdr>
        <w:rPr>
          <w:rFonts w:ascii="Georgia" w:eastAsia="Georgia" w:hAnsi="Georgia" w:cs="Georgia"/>
        </w:rPr>
      </w:pPr>
    </w:p>
    <w:p w14:paraId="4F4DE803" w14:textId="77777777" w:rsidR="00B246C1" w:rsidRDefault="00B246C1" w:rsidP="00477A8F">
      <w:pPr>
        <w:pBdr>
          <w:top w:val="nil"/>
          <w:left w:val="nil"/>
          <w:bottom w:val="nil"/>
          <w:right w:val="nil"/>
          <w:between w:val="nil"/>
        </w:pBdr>
        <w:rPr>
          <w:rFonts w:ascii="Georgia" w:eastAsia="Georgia" w:hAnsi="Georgia" w:cs="Georgia"/>
        </w:rPr>
      </w:pPr>
      <w:bookmarkStart w:id="0" w:name="_GoBack"/>
      <w:bookmarkEnd w:id="0"/>
    </w:p>
    <w:sectPr w:rsidR="00B246C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D3F1E"/>
    <w:multiLevelType w:val="multilevel"/>
    <w:tmpl w:val="5C905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463FB"/>
    <w:rsid w:val="00375112"/>
    <w:rsid w:val="003D6674"/>
    <w:rsid w:val="00477A8F"/>
    <w:rsid w:val="007463FB"/>
    <w:rsid w:val="00755C6F"/>
    <w:rsid w:val="007903C7"/>
    <w:rsid w:val="00A75611"/>
    <w:rsid w:val="00B246C1"/>
    <w:rsid w:val="00E24979"/>
    <w:rsid w:val="00F21453"/>
    <w:rsid w:val="00FE1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B33A87"/>
  <w15:docId w15:val="{71CB7C8D-8C80-344A-8BDE-10A84084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Reporters Without Borders</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Vincent</cp:lastModifiedBy>
  <cp:revision>10</cp:revision>
  <dcterms:created xsi:type="dcterms:W3CDTF">2019-01-28T15:30:00Z</dcterms:created>
  <dcterms:modified xsi:type="dcterms:W3CDTF">2019-01-29T17:41:00Z</dcterms:modified>
</cp:coreProperties>
</file>